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Working Sheet for Documenting Packaging Requirements in a Seed Enquiry</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Is a Wholesale Seed Catalogue Right for Your Retail Business</w:t>
        </w:r>
      </w:hyperlink>
    </w:p>
    <w:p>
      <w:hyperlink r:id="rId11">
        <w:r>
          <w:rPr>
            <w:color w:val="087E75"/>
          </w:rPr>
          <w:t>What a Listed Seed Price Can and Cannot Tell You</w:t>
        </w:r>
      </w:hyperlink>
    </w:p>
    <w:p>
      <w:hyperlink r:id="rId12">
        <w:r>
          <w:rPr>
            <w:color w:val="087E75"/>
          </w:rPr>
          <w:t>Sourcing Seeds for Two Destinations Without Mixing Up Requirements</w:t>
        </w:r>
      </w:hyperlink>
    </w:p>
    <w:p>
      <w:hyperlink r:id="rId13">
        <w:r>
          <w:rPr>
            <w:color w:val="087E75"/>
          </w:rPr>
          <w:t>Planning a Seed Range Around Customer Questions, Not Catalogue Structure</w:t>
        </w:r>
      </w:hyperlink>
    </w:p>
    <w:p>
      <w:hyperlink r:id="rId14">
        <w:r>
          <w:rPr>
            <w:color w:val="087E75"/>
          </w:rPr>
          <w:t>Scoring Matrix for Shortlisting Retail Seed Varieties</w:t>
        </w:r>
      </w:hyperlink>
    </w:p>
    <w:p>
      <w:hyperlink r:id="rId15">
        <w:r>
          <w:rPr>
            <w:color w:val="087E75"/>
          </w:rPr>
          <w:t>From Customer Need to Agreed Supply Terms in Small Steps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20/is-a-wholesale-seed-catalogue-right-for-your-retail-business-7491d238.html" TargetMode="External"/><Relationship Id="rId11" Type="http://schemas.openxmlformats.org/officeDocument/2006/relationships/hyperlink" Target="https://bulkseedsinternational-en.porkbunlead.workers.dev/aws/bulkseedsinternational-en-20/what-a-listed-seed-price-can-and-cannot-tell-you-a54583b0.rtf" TargetMode="External"/><Relationship Id="rId12" Type="http://schemas.openxmlformats.org/officeDocument/2006/relationships/hyperlink" Target="https://bulkseedsinternational-en.porkbunlead.workers.dev/aws/bulkseedsinternational-en-20/sourcing-seeds-for-two-destinations-without-mixing-up-requirements-c7271333.pdf" TargetMode="External"/><Relationship Id="rId13" Type="http://schemas.openxmlformats.org/officeDocument/2006/relationships/hyperlink" Target="https://bulkseedsinternational-en.porkbunlead.workers.dev/aws/bulkseedsinternational-en-20/planning-a-seed-range-around-customer-questions-not-catalogue-structur-c7cf8701.odt" TargetMode="External"/><Relationship Id="rId14" Type="http://schemas.openxmlformats.org/officeDocument/2006/relationships/hyperlink" Target="https://bulkseedsinternational-en.porkbunlead.workers.dev/aws/bulkseedsinternational-en-20/scoring-matrix-for-shortlisting-retail-seed-varieties-cc3ab22a.xlsx" TargetMode="External"/><Relationship Id="rId15" Type="http://schemas.openxmlformats.org/officeDocument/2006/relationships/hyperlink" Target="https://bulkseedsinternational-en.porkbunlead.workers.dev/aws/bulkseedsinternational-en-20/from-customer-need-to-agreed-supply-terms-in-small-steps-e4ce8d5a.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