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checking eggplant, potato and radish variety records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Sourcing cucumber, gourd, melon and watermelon seed for a summer cropping range</w:t>
        </w:r>
      </w:hyperlink>
    </w:p>
    <w:p>
      <w:hyperlink r:id="rId11">
        <w:r>
          <w:rPr>
            <w:color w:val="087E75"/>
          </w:rPr>
          <w:t>Criteria sheet for comparing annual flower seed by customer use</w:t>
        </w:r>
      </w:hyperlink>
    </w:p>
    <w:p>
      <w:hyperlink r:id="rId12">
        <w:r>
          <w:rPr>
            <w:color w:val="087E75"/>
          </w:rPr>
          <w:t>How quantity tiers and listed prices support retail margin planning</w:t>
        </w:r>
      </w:hyperlink>
    </w:p>
    <w:p>
      <w:hyperlink r:id="rId13">
        <w:r>
          <w:rPr>
            <w:color w:val="087E75"/>
          </w:rPr>
          <w:t>Quick answers on biennial and perennial flower seed for repeat seasons</w:t>
        </w:r>
      </w:hyperlink>
    </w:p>
    <w:p>
      <w:hyperlink r:id="rId14">
        <w:r>
          <w:rPr>
            <w:color w:val="087E75"/>
          </w:rPr>
          <w:t>Route from stone fruit style salad crops to enquiry: artichoke, asparagus and rhubarb</w:t>
        </w:r>
      </w:hyperlink>
    </w:p>
    <w:p>
      <w:hyperlink r:id="rId15">
        <w:r>
          <w:rPr>
            <w:color w:val="087E75"/>
          </w:rPr>
          <w:t>Planning a balcony and small space seed corner from catalogue groups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9/sourcing-cucumber-gourd-melon-and-watermelon-seed-for-a-summer-croppin-aa72c7a9.html" TargetMode="External"/><Relationship Id="rId11" Type="http://schemas.openxmlformats.org/officeDocument/2006/relationships/hyperlink" Target="https://bulkseedsinternational-en.porkbunlead.workers.dev/aws/bulkseedsinternational-en-29/criteria-sheet-for-comparing-annual-flower-seed-by-customer-use-2a377161.xlsx" TargetMode="External"/><Relationship Id="rId12" Type="http://schemas.openxmlformats.org/officeDocument/2006/relationships/hyperlink" Target="https://bulkseedsinternational-en.porkbunlead.workers.dev/aws/bulkseedsinternational-en-29/how-quantity-tiers-and-listed-prices-support-retail-margin-planning-3e525b5b.pptx" TargetMode="External"/><Relationship Id="rId13" Type="http://schemas.openxmlformats.org/officeDocument/2006/relationships/hyperlink" Target="https://bulkseedsinternational-en.porkbunlead.workers.dev/aws/bulkseedsinternational-en-29/quick-answers-on-biennial-and-perennial-flower-seed-for-repeat-seasons-b8c98ff5.rtf" TargetMode="External"/><Relationship Id="rId14" Type="http://schemas.openxmlformats.org/officeDocument/2006/relationships/hyperlink" Target="https://bulkseedsinternational-en.porkbunlead.workers.dev/aws/bulkseedsinternational-en-29/route-from-stone-fruit-style-salad-crops-to-enquiry-artichoke-asparagu-e253fe61.pdf" TargetMode="External"/><Relationship Id="rId15" Type="http://schemas.openxmlformats.org/officeDocument/2006/relationships/hyperlink" Target="https://bulkseedsinternational-en.porkbunlead.workers.dev/aws/bulkseedsinternational-en-29/planning-a-balcony-and-small-space-seed-corner-from-catalogue-groups-efd32fb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