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Assigning Each Seed Group a Review Owner</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Seed Wholesale Catalogue or Local Supplier: Choosing the Right Sourcing Route</w:t>
        </w:r>
      </w:hyperlink>
    </w:p>
    <w:p>
      <w:hyperlink r:id="rId11">
        <w:r>
          <w:rPr>
            <w:color w:val="087E75"/>
          </w:rPr>
          <w:t>A Practical Manual for Preparing Seed Enquiries Across Destinations</w:t>
        </w:r>
      </w:hyperlink>
    </w:p>
    <w:p>
      <w:hyperlink r:id="rId12">
        <w:r>
          <w:rPr>
            <w:color w:val="087E75"/>
          </w:rPr>
          <w:t>Explaining Where Listed Prices Sit in the Enquiry Chain</w:t>
        </w:r>
      </w:hyperlink>
    </w:p>
    <w:p>
      <w:hyperlink r:id="rId13">
        <w:r>
          <w:rPr>
            <w:color w:val="087E75"/>
          </w:rPr>
          <w:t>Planning Guide for a First Assortment Sized to Shelf Space</w:t>
        </w:r>
      </w:hyperlink>
    </w:p>
    <w:p>
      <w:hyperlink r:id="rId14">
        <w:r>
          <w:rPr>
            <w:color w:val="087E75"/>
          </w:rPr>
          <w:t>Comparison Grid for Splitting One Selection into Separate Enquiries</w:t>
        </w:r>
      </w:hyperlink>
    </w:p>
    <w:p>
      <w:hyperlink r:id="rId15">
        <w:r>
          <w:rPr>
            <w:color w:val="087E75"/>
          </w:rPr>
          <w:t>Short Answers on Editing a Seed Basket Before It Is Sent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17/seed-wholesale-catalogue-or-local-supplier-choosing-the-right-sourcing-d9341588.html" TargetMode="External"/><Relationship Id="rId11" Type="http://schemas.openxmlformats.org/officeDocument/2006/relationships/hyperlink" Target="https://bulkseedsinternational-en.porkbunlead.workers.dev/azure/bulkseedsinternational-en-17/a-practical-manual-for-preparing-seed-enquiries-across-destinations-0ad808c2.pdf" TargetMode="External"/><Relationship Id="rId12" Type="http://schemas.openxmlformats.org/officeDocument/2006/relationships/hyperlink" Target="https://bulkseedsinternational-en.porkbunlead.workers.dev/azure/bulkseedsinternational-en-17/explaining-where-listed-prices-sit-in-the-enquiry-chain-284d0550.pptx" TargetMode="External"/><Relationship Id="rId13" Type="http://schemas.openxmlformats.org/officeDocument/2006/relationships/hyperlink" Target="https://bulkseedsinternational-en.porkbunlead.workers.dev/azure/bulkseedsinternational-en-17/planning-guide-for-a-first-assortment-sized-to-shelf-space-4512d72c.odt" TargetMode="External"/><Relationship Id="rId14" Type="http://schemas.openxmlformats.org/officeDocument/2006/relationships/hyperlink" Target="https://bulkseedsinternational-en.porkbunlead.workers.dev/azure/bulkseedsinternational-en-17/comparison-grid-for-splitting-one-selection-into-separate-enquiries-8d117b2e.xlsx" TargetMode="External"/><Relationship Id="rId15" Type="http://schemas.openxmlformats.org/officeDocument/2006/relationships/hyperlink" Target="https://bulkseedsinternational-en.porkbunlead.workers.dev/azure/bulkseedsinternational-en-17/short-answers-on-editing-a-seed-basket-before-it-is-sent-e85cefe5.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