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settling microgreens as a shop category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catalogue or local supplier: which route to take</w:t>
        </w:r>
      </w:hyperlink>
    </w:p>
    <w:p>
      <w:hyperlink r:id="rId11">
        <w:r>
          <w:rPr>
            <w:color w:val="087E75"/>
          </w:rPr>
          <w:t>Short answers on the quick enquiry by species route</w:t>
        </w:r>
      </w:hyperlink>
    </w:p>
    <w:p>
      <w:hyperlink r:id="rId12">
        <w:r>
          <w:rPr>
            <w:color w:val="087E75"/>
          </w:rPr>
          <w:t>Working through the herb group to build a precise seed enquiry</w:t>
        </w:r>
      </w:hyperlink>
    </w:p>
    <w:p>
      <w:hyperlink r:id="rId13">
        <w:r>
          <w:rPr>
            <w:color w:val="087E75"/>
          </w:rPr>
          <w:t>Planning a flower seed range from annuals to perennials</w:t>
        </w:r>
      </w:hyperlink>
    </w:p>
    <w:p>
      <w:hyperlink r:id="rId14">
        <w:r>
          <w:rPr>
            <w:color w:val="087E75"/>
          </w:rPr>
          <w:t>Comparison grid for weighing herb subcategory breadth</w:t>
        </w:r>
      </w:hyperlink>
    </w:p>
    <w:p>
      <w:hyperlink r:id="rId15">
        <w:r>
          <w:rPr>
            <w:color w:val="087E75"/>
          </w:rPr>
          <w:t>Presenting the unlisted variety route to the buying team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0/seed-catalogue-or-local-supplier-which-route-to-take-d22e6d29.html" TargetMode="External"/><Relationship Id="rId11" Type="http://schemas.openxmlformats.org/officeDocument/2006/relationships/hyperlink" Target="https://bulkseedsinternational-en.porkbunlead.workers.dev/azure/bulkseedsinternational-en-20/short-answers-on-the-quick-enquiry-by-species-route-008e8188.rtf" TargetMode="External"/><Relationship Id="rId12" Type="http://schemas.openxmlformats.org/officeDocument/2006/relationships/hyperlink" Target="https://bulkseedsinternational-en.porkbunlead.workers.dev/azure/bulkseedsinternational-en-20/working-through-the-herb-group-to-build-a-precise-seed-enquiry-15afd93f.pdf" TargetMode="External"/><Relationship Id="rId13" Type="http://schemas.openxmlformats.org/officeDocument/2006/relationships/hyperlink" Target="https://bulkseedsinternational-en.porkbunlead.workers.dev/azure/bulkseedsinternational-en-20/planning-a-flower-seed-range-from-annuals-to-perennials-352be02b.odt" TargetMode="External"/><Relationship Id="rId14" Type="http://schemas.openxmlformats.org/officeDocument/2006/relationships/hyperlink" Target="https://bulkseedsinternational-en.porkbunlead.workers.dev/azure/bulkseedsinternational-en-20/comparison-grid-for-weighing-herb-subcategory-breadth-5489989c.xlsx" TargetMode="External"/><Relationship Id="rId15" Type="http://schemas.openxmlformats.org/officeDocument/2006/relationships/hyperlink" Target="https://bulkseedsinternational-en.porkbunlead.workers.dev/azure/bulkseedsinternational-en-20/presenting-the-unlisted-variety-route-to-the-buying-team-96af8384.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