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Screening Flower Seed Candidates by Lifecycle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Herb Seed Subcategories Compared for a Garden Shop Range</w:t>
        </w:r>
      </w:hyperlink>
    </w:p>
    <w:p>
      <w:hyperlink r:id="rId11">
        <w:r>
          <w:rPr>
            <w:color w:val="087E75"/>
          </w:rPr>
          <w:t>Practical Manual for Listing Microgreens and Sprout Seeds as a Retail Category</w:t>
        </w:r>
      </w:hyperlink>
    </w:p>
    <w:p>
      <w:hyperlink r:id="rId12">
        <w:r>
          <w:rPr>
            <w:color w:val="087E75"/>
          </w:rPr>
          <w:t>Herb Group Enquiries in Short Questions and Answers</w:t>
        </w:r>
      </w:hyperlink>
    </w:p>
    <w:p>
      <w:hyperlink r:id="rId13">
        <w:r>
          <w:rPr>
            <w:color w:val="087E75"/>
          </w:rPr>
          <w:t>Planning Guide for Staging Herb Range Blocks Across Seasons</w:t>
        </w:r>
      </w:hyperlink>
    </w:p>
    <w:p>
      <w:hyperlink r:id="rId14">
        <w:r>
          <w:rPr>
            <w:color w:val="087E75"/>
          </w:rPr>
          <w:t>Comparison Grid for Herb Subcategory Demand Evidence</w:t>
        </w:r>
      </w:hyperlink>
    </w:p>
    <w:p>
      <w:hyperlink r:id="rId15">
        <w:r>
          <w:rPr>
            <w:color w:val="087E75"/>
          </w:rPr>
          <w:t>Explaining Vine Crop Selections to the Buying Team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6/herb-seed-subcategories-compared-for-a-garden-shop-range-209ab636.html" TargetMode="External"/><Relationship Id="rId11" Type="http://schemas.openxmlformats.org/officeDocument/2006/relationships/hyperlink" Target="https://bulkseedsinternational-en.porkbunlead.workers.dev/azure/bulkseedsinternational-en-26/practical-manual-for-listing-microgreens-and-sprout-seeds-as-a-retail--1787f7f8.pdf" TargetMode="External"/><Relationship Id="rId12" Type="http://schemas.openxmlformats.org/officeDocument/2006/relationships/hyperlink" Target="https://bulkseedsinternational-en.porkbunlead.workers.dev/azure/bulkseedsinternational-en-26/herb-group-enquiries-in-short-questions-and-answers-30b72c44.rtf" TargetMode="External"/><Relationship Id="rId13" Type="http://schemas.openxmlformats.org/officeDocument/2006/relationships/hyperlink" Target="https://bulkseedsinternational-en.porkbunlead.workers.dev/azure/bulkseedsinternational-en-26/planning-guide-for-staging-herb-range-blocks-across-seasons-4ec08f99.odt" TargetMode="External"/><Relationship Id="rId14" Type="http://schemas.openxmlformats.org/officeDocument/2006/relationships/hyperlink" Target="https://bulkseedsinternational-en.porkbunlead.workers.dev/azure/bulkseedsinternational-en-26/comparison-grid-for-herb-subcategory-demand-evidence-7f30d26e.xlsx" TargetMode="External"/><Relationship Id="rId15" Type="http://schemas.openxmlformats.org/officeDocument/2006/relationships/hyperlink" Target="https://bulkseedsinternational-en.porkbunlead.workers.dev/azure/bulkseedsinternational-en-26/explaining-vine-crop-selections-to-the-buying-team-993a00b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