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Separating Destination Notes from Basket Lines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Reading the Seed Catalogue as a Reseller: Structure, Scope and Where the Shop Decides</w:t>
        </w:r>
      </w:hyperlink>
    </w:p>
    <w:p>
      <w:hyperlink r:id="rId11">
        <w:r>
          <w:rPr>
            <w:color w:val="087E75"/>
          </w:rPr>
          <w:t>Turning One Variety into a Quotable Enquiry Line: A Working Manual</w:t>
        </w:r>
      </w:hyperlink>
    </w:p>
    <w:p>
      <w:hyperlink r:id="rId12">
        <w:r>
          <w:rPr>
            <w:color w:val="087E75"/>
          </w:rPr>
          <w:t>Short Answers on Asking About a Variety That Is Not Listed</w:t>
        </w:r>
      </w:hyperlink>
    </w:p>
    <w:p>
      <w:hyperlink r:id="rId13">
        <w:r>
          <w:rPr>
            <w:color w:val="087E75"/>
          </w:rPr>
          <w:t>Planning Guide for the Weeks Between Sending an Enquiry and Reviewing the Quotation</w:t>
        </w:r>
      </w:hyperlink>
    </w:p>
    <w:p>
      <w:hyperlink r:id="rId14">
        <w:r>
          <w:rPr>
            <w:color w:val="087E75"/>
          </w:rPr>
          <w:t>Explaining the Reference Number in the Catalogue to Purchasing Staff</w:t>
        </w:r>
      </w:hyperlink>
    </w:p>
    <w:p>
      <w:hyperlink r:id="rId15">
        <w:r>
          <w:rPr>
            <w:color w:val="087E75"/>
          </w:rPr>
          <w:t>Criteria Grid for Comparing Two Similar Varieties on the Same Catalogue Page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27/reading-the-seed-catalogue-as-a-reseller-structure-scope-and-where-the-d8746e9e.html" TargetMode="External"/><Relationship Id="rId11" Type="http://schemas.openxmlformats.org/officeDocument/2006/relationships/hyperlink" Target="https://bulkseedsinternational-en.porkbunlead.workers.dev/azure/bulkseedsinternational-en-27/turning-one-variety-into-a-quotable-enquiry-line-a-working-manual-0d7ca7af.pdf" TargetMode="External"/><Relationship Id="rId12" Type="http://schemas.openxmlformats.org/officeDocument/2006/relationships/hyperlink" Target="https://bulkseedsinternational-en.porkbunlead.workers.dev/azure/bulkseedsinternational-en-27/short-answers-on-asking-about-a-variety-that-is-not-listed-48e4398b.rtf" TargetMode="External"/><Relationship Id="rId13" Type="http://schemas.openxmlformats.org/officeDocument/2006/relationships/hyperlink" Target="https://bulkseedsinternational-en.porkbunlead.workers.dev/azure/bulkseedsinternational-en-27/planning-guide-for-the-weeks-between-sending-an-enquiry-and-reviewing--acdf2d05.odt" TargetMode="External"/><Relationship Id="rId14" Type="http://schemas.openxmlformats.org/officeDocument/2006/relationships/hyperlink" Target="https://bulkseedsinternational-en.porkbunlead.workers.dev/azure/bulkseedsinternational-en-27/explaining-the-reference-number-in-the-catalogue-to-purchasing-staff-baebca08.pptx" TargetMode="External"/><Relationship Id="rId15" Type="http://schemas.openxmlformats.org/officeDocument/2006/relationships/hyperlink" Target="https://bulkseedsinternational-en.porkbunlead.workers.dev/azure/bulkseedsinternational-en-27/criteria-grid-for-comparing-two-similar-varieties-on-the-same-catalogu-df1b007a.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