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recording which catalogue species belong in each shop department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Microgreens and sprouts as a shop category: what a reseller should settle before listing</w:t>
        </w:r>
      </w:hyperlink>
    </w:p>
    <w:p>
      <w:hyperlink r:id="rId11">
        <w:r>
          <w:rPr>
            <w:color w:val="087E75"/>
          </w:rPr>
          <w:t>Questions resellers ask about starting a wholesaler relationship</w:t>
        </w:r>
      </w:hyperlink>
    </w:p>
    <w:p>
      <w:hyperlink r:id="rId12">
        <w:r>
          <w:rPr>
            <w:color w:val="087E75"/>
          </w:rPr>
          <w:t>A practical manual for enquiring about flower seed species by name</w:t>
        </w:r>
      </w:hyperlink>
    </w:p>
    <w:p>
      <w:hyperlink r:id="rId13">
        <w:r>
          <w:rPr>
            <w:color w:val="087E75"/>
          </w:rPr>
          <w:t>Planning an opening assortment across vegetables, flowers and herbs</w:t>
        </w:r>
      </w:hyperlink>
    </w:p>
    <w:p>
      <w:hyperlink r:id="rId14">
        <w:r>
          <w:rPr>
            <w:color w:val="087E75"/>
          </w:rPr>
          <w:t>Explaining the seed catalogue structure to new retail staff</w:t>
        </w:r>
      </w:hyperlink>
    </w:p>
    <w:p>
      <w:hyperlink r:id="rId15">
        <w:r>
          <w:rPr>
            <w:color w:val="087E75"/>
          </w:rPr>
          <w:t>Comparison grid for quote readiness across seed groups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8/microgreens-and-sprouts-as-a-shop-category-what-a-reseller-should-sett-08aab78c.html" TargetMode="External"/><Relationship Id="rId11" Type="http://schemas.openxmlformats.org/officeDocument/2006/relationships/hyperlink" Target="https://bulkseedsinternational-en.porkbunlead.workers.dev/azure/bulkseedsinternational-en-8/questions-resellers-ask-about-starting-a-wholesaler-relationship-08366413.rtf" TargetMode="External"/><Relationship Id="rId12" Type="http://schemas.openxmlformats.org/officeDocument/2006/relationships/hyperlink" Target="https://bulkseedsinternational-en.porkbunlead.workers.dev/azure/bulkseedsinternational-en-8/a-practical-manual-for-enquiring-about-flower-seed-species-by-name-2c955ff5.pdf" TargetMode="External"/><Relationship Id="rId13" Type="http://schemas.openxmlformats.org/officeDocument/2006/relationships/hyperlink" Target="https://bulkseedsinternational-en.porkbunlead.workers.dev/azure/bulkseedsinternational-en-8/planning-an-opening-assortment-across-vegetables-flowers-and-herbs-2d0a3fac.odt" TargetMode="External"/><Relationship Id="rId14" Type="http://schemas.openxmlformats.org/officeDocument/2006/relationships/hyperlink" Target="https://bulkseedsinternational-en.porkbunlead.workers.dev/azure/bulkseedsinternational-en-8/explaining-the-seed-catalogue-structure-to-new-retail-staff-ab1f6e22.pptx" TargetMode="External"/><Relationship Id="rId15" Type="http://schemas.openxmlformats.org/officeDocument/2006/relationships/hyperlink" Target="https://bulkseedsinternational-en.porkbunlead.workers.dev/azure/bulkseedsinternational-en-8/comparison-grid-for-quote-readiness-across-seed-groups-aecced69.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