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Setting a Budget Ceiling Before You Fill the Seed Basket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What to Settle With a Seed Wholesaler Before You Commit Budget</w:t>
        </w:r>
      </w:hyperlink>
    </w:p>
    <w:p>
      <w:hyperlink r:id="rId11">
        <w:r>
          <w:rPr>
            <w:color w:val="087E75"/>
          </w:rPr>
          <w:t>Destination and Packaging Questions Answered Briefly</w:t>
        </w:r>
      </w:hyperlink>
    </w:p>
    <w:p>
      <w:hyperlink r:id="rId12">
        <w:r>
          <w:rPr>
            <w:color w:val="087E75"/>
          </w:rPr>
          <w:t>Explaining What a Quotation Confirms and What It Leaves Open</w:t>
        </w:r>
      </w:hyperlink>
    </w:p>
    <w:p>
      <w:hyperlink r:id="rId13">
        <w:r>
          <w:rPr>
            <w:color w:val="087E75"/>
          </w:rPr>
          <w:t>Planning Which Seed Group Leads Your Range and Which Follows</w:t>
        </w:r>
      </w:hyperlink>
    </w:p>
    <w:p>
      <w:hyperlink r:id="rId14">
        <w:r>
          <w:rPr>
            <w:color w:val="087E75"/>
          </w:rPr>
          <w:t>Building a Mixed Season Seed Enquiry Step by Step</w:t>
        </w:r>
      </w:hyperlink>
    </w:p>
    <w:p>
      <w:hyperlink r:id="rId15">
        <w:r>
          <w:rPr>
            <w:color w:val="087E75"/>
          </w:rPr>
          <w:t>Comparison Grid for Season Readiness of Wholesale Seed Suppliers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11/what-to-settle-with-a-seed-wholesaler-before-you-commit-budget-d48e2803.html" TargetMode="External"/><Relationship Id="rId11" Type="http://schemas.openxmlformats.org/officeDocument/2006/relationships/hyperlink" Target="https://bulkseedsinternational-en.porkbunlead.workers.dev/dream/bulkseedsinternational-en-11/destination-and-packaging-questions-answered-briefly-0b7cfed8.rtf" TargetMode="External"/><Relationship Id="rId12" Type="http://schemas.openxmlformats.org/officeDocument/2006/relationships/hyperlink" Target="https://bulkseedsinternational-en.porkbunlead.workers.dev/dream/bulkseedsinternational-en-11/explaining-what-a-quotation-confirms-and-what-it-leaves-open-10af6a71.pptx" TargetMode="External"/><Relationship Id="rId13" Type="http://schemas.openxmlformats.org/officeDocument/2006/relationships/hyperlink" Target="https://bulkseedsinternational-en.porkbunlead.workers.dev/dream/bulkseedsinternational-en-11/planning-which-seed-group-leads-your-range-and-which-follows-1c9b7fa9.odt" TargetMode="External"/><Relationship Id="rId14" Type="http://schemas.openxmlformats.org/officeDocument/2006/relationships/hyperlink" Target="https://bulkseedsinternational-en.porkbunlead.workers.dev/dream/bulkseedsinternational-en-11/building-a-mixed-season-seed-enquiry-step-by-step-80c36ce7.pdf" TargetMode="External"/><Relationship Id="rId15" Type="http://schemas.openxmlformats.org/officeDocument/2006/relationships/hyperlink" Target="https://bulkseedsinternational-en.porkbunlead.workers.dev/dream/bulkseedsinternational-en-11/comparison-grid-for-season-readiness-of-wholesale-seed-suppliers-ea7bc26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