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Sorting a Seed Basket Into Must-Stock and Optional Lines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Judging Lead Times and Seasonal Cutoffs in Wholesale Seed Enquiries</w:t>
        </w:r>
      </w:hyperlink>
    </w:p>
    <w:p>
      <w:hyperlink r:id="rId11">
        <w:r>
          <w:rPr>
            <w:color w:val="087E75"/>
          </w:rPr>
          <w:t>Writing a Follow-Up Message When a Seed Enquiry Stalls</w:t>
        </w:r>
      </w:hyperlink>
    </w:p>
    <w:p>
      <w:hyperlink r:id="rId12">
        <w:r>
          <w:rPr>
            <w:color w:val="087E75"/>
          </w:rPr>
          <w:t>Microgreens and Sprouts in a Retail Seed Range Answered Briefly</w:t>
        </w:r>
      </w:hyperlink>
    </w:p>
    <w:p>
      <w:hyperlink r:id="rId13">
        <w:r>
          <w:rPr>
            <w:color w:val="087E75"/>
          </w:rPr>
          <w:t>Comparison Grid for Retail Fit of Individual Seed Species</w:t>
        </w:r>
      </w:hyperlink>
    </w:p>
    <w:p>
      <w:hyperlink r:id="rId14">
        <w:r>
          <w:rPr>
            <w:color w:val="087E75"/>
          </w:rPr>
          <w:t>Planning Seed Quantities From Shelf Space and Turnover</w:t>
        </w:r>
      </w:hyperlink>
    </w:p>
    <w:p>
      <w:hyperlink r:id="rId15">
        <w:r>
          <w:rPr>
            <w:color w:val="087E75"/>
          </w:rPr>
          <w:t>Reading Species Lists and Reference Numbers in a Seed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5/judging-lead-times-and-seasonal-cutoffs-in-wholesale-seed-enquiries-ba34e5f3.html" TargetMode="External"/><Relationship Id="rId11" Type="http://schemas.openxmlformats.org/officeDocument/2006/relationships/hyperlink" Target="https://bulkseedsinternational-en.porkbunlead.workers.dev/dream/bulkseedsinternational-en-5/writing-a-follow-up-message-when-a-seed-enquiry-stalls-013b9deb.pdf" TargetMode="External"/><Relationship Id="rId12" Type="http://schemas.openxmlformats.org/officeDocument/2006/relationships/hyperlink" Target="https://bulkseedsinternational-en.porkbunlead.workers.dev/dream/bulkseedsinternational-en-5/microgreens-and-sprouts-in-a-retail-seed-range-answered-briefly-4939ad1b.rtf" TargetMode="External"/><Relationship Id="rId13" Type="http://schemas.openxmlformats.org/officeDocument/2006/relationships/hyperlink" Target="https://bulkseedsinternational-en.porkbunlead.workers.dev/dream/bulkseedsinternational-en-5/comparison-grid-for-retail-fit-of-individual-seed-species-665d29ba.xlsx" TargetMode="External"/><Relationship Id="rId14" Type="http://schemas.openxmlformats.org/officeDocument/2006/relationships/hyperlink" Target="https://bulkseedsinternational-en.porkbunlead.workers.dev/dream/bulkseedsinternational-en-5/planning-seed-quantities-from-shelf-space-and-turnover-91d80a05.odt" TargetMode="External"/><Relationship Id="rId15" Type="http://schemas.openxmlformats.org/officeDocument/2006/relationships/hyperlink" Target="https://bulkseedsinternational-en.porkbunlead.workers.dev/dream/bulkseedsinternational-en-5/reading-species-lists-and-reference-numbers-in-a-seed-catalogue-bcef495f.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