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Checking an Enquiry Basket Against My Written Range Plan</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Between Flower and Vegetable Seed Ranges for a Small Shop</w:t>
        </w:r>
      </w:hyperlink>
    </w:p>
    <w:p>
      <w:hyperlink r:id="rId11">
        <w:r>
          <w:rPr>
            <w:color w:val="087E75"/>
          </w:rPr>
          <w:t>Seed Wholesale Basics Answered in Brief</w:t>
        </w:r>
      </w:hyperlink>
    </w:p>
    <w:p>
      <w:hyperlink r:id="rId12">
        <w:r>
          <w:rPr>
            <w:color w:val="087E75"/>
          </w:rPr>
          <w:t>Preparing a Seed Enquiry for Customers Abroad Step by Step</w:t>
        </w:r>
      </w:hyperlink>
    </w:p>
    <w:p>
      <w:hyperlink r:id="rId13">
        <w:r>
          <w:rPr>
            <w:color w:val="087E75"/>
          </w:rPr>
          <w:t>Comparison Grid for Enquiry Handling Across Seed Suppliers</w:t>
        </w:r>
      </w:hyperlink>
    </w:p>
    <w:p>
      <w:hyperlink r:id="rId14">
        <w:r>
          <w:rPr>
            <w:color w:val="087E75"/>
          </w:rPr>
          <w:t>Planning a Gradual Expansion of a Seed Range Over Several Enquiries</w:t>
        </w:r>
      </w:hyperlink>
    </w:p>
    <w:p>
      <w:hyperlink r:id="rId15">
        <w:r>
          <w:rPr>
            <w:color w:val="087E75"/>
          </w:rPr>
          <w:t>Mapping the Gap Between Listed Catalogue Prices and Final Costs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6/choosing-between-flower-and-vegetable-seed-ranges-for-a-small-shop-4f0df172.html" TargetMode="External"/><Relationship Id="rId11" Type="http://schemas.openxmlformats.org/officeDocument/2006/relationships/hyperlink" Target="https://bulkseedsinternational-en.porkbunlead.workers.dev/dream/bulkseedsinternational-en-6/seed-wholesale-basics-answered-in-brief-21dbffac.rtf" TargetMode="External"/><Relationship Id="rId12" Type="http://schemas.openxmlformats.org/officeDocument/2006/relationships/hyperlink" Target="https://bulkseedsinternational-en.porkbunlead.workers.dev/dream/bulkseedsinternational-en-6/preparing-a-seed-enquiry-for-customers-abroad-step-by-step-2c5c705b.pdf" TargetMode="External"/><Relationship Id="rId13" Type="http://schemas.openxmlformats.org/officeDocument/2006/relationships/hyperlink" Target="https://bulkseedsinternational-en.porkbunlead.workers.dev/dream/bulkseedsinternational-en-6/comparison-grid-for-enquiry-handling-across-seed-suppliers-89e77b14.xlsx" TargetMode="External"/><Relationship Id="rId14" Type="http://schemas.openxmlformats.org/officeDocument/2006/relationships/hyperlink" Target="https://bulkseedsinternational-en.porkbunlead.workers.dev/dream/bulkseedsinternational-en-6/planning-a-gradual-expansion-of-a-seed-range-over-several-enquiries-a0276bbd.odt" TargetMode="External"/><Relationship Id="rId15" Type="http://schemas.openxmlformats.org/officeDocument/2006/relationships/hyperlink" Target="https://bulkseedsinternational-en.porkbunlead.workers.dev/dream/bulkseedsinternational-en-6/mapping-the-gap-between-listed-catalogue-prices-and-final-costs-cd864510.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