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Recording a Follow-Up Decision on an Open Enquiry</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Judging Catalogue Depth in One Crop Group Before Ordering</w:t>
        </w:r>
      </w:hyperlink>
    </w:p>
    <w:p>
      <w:hyperlink r:id="rId11">
        <w:r>
          <w:rPr>
            <w:color w:val="087E75"/>
          </w:rPr>
          <w:t>Order Versus Enquiry Versus Agreement Answered Briefly</w:t>
        </w:r>
      </w:hyperlink>
    </w:p>
    <w:p>
      <w:hyperlink r:id="rId12">
        <w:r>
          <w:rPr>
            <w:color w:val="087E75"/>
          </w:rPr>
          <w:t>Step by Step Through a Clause-by-Clause Quotation Reading</w:t>
        </w:r>
      </w:hyperlink>
    </w:p>
    <w:p>
      <w:hyperlink r:id="rId13">
        <w:r>
          <w:rPr>
            <w:color w:val="087E75"/>
          </w:rPr>
          <w:t>Explaining Where Availability Gets Checked in a Seed Enquiry</w:t>
        </w:r>
      </w:hyperlink>
    </w:p>
    <w:p>
      <w:hyperlink r:id="rId14">
        <w:r>
          <w:rPr>
            <w:color w:val="087E75"/>
          </w:rPr>
          <w:t>Comparison Grid for Microgreens and Sprout Seeds Across Suppliers</w:t>
        </w:r>
      </w:hyperlink>
    </w:p>
    <w:p>
      <w:hyperlink r:id="rId15">
        <w:r>
          <w:rPr>
            <w:color w:val="087E75"/>
          </w:rPr>
          <w:t>Planning a Species A to Z Pass Through the Catalogue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8/judging-catalogue-depth-in-one-crop-group-before-ordering-164179d5.html" TargetMode="External"/><Relationship Id="rId11" Type="http://schemas.openxmlformats.org/officeDocument/2006/relationships/hyperlink" Target="https://bulkseedsinternational-en.porkbunlead.workers.dev/dream/bulkseedsinternational-en-8/order-versus-enquiry-versus-agreement-answered-briefly-098904a0.rtf" TargetMode="External"/><Relationship Id="rId12" Type="http://schemas.openxmlformats.org/officeDocument/2006/relationships/hyperlink" Target="https://bulkseedsinternational-en.porkbunlead.workers.dev/dream/bulkseedsinternational-en-8/step-by-step-through-a-clause-by-clause-quotation-reading-2ea46a22.pdf" TargetMode="External"/><Relationship Id="rId13" Type="http://schemas.openxmlformats.org/officeDocument/2006/relationships/hyperlink" Target="https://bulkseedsinternational-en.porkbunlead.workers.dev/dream/bulkseedsinternational-en-8/explaining-where-availability-gets-checked-in-a-seed-enquiry-5e2c79ae.pptx" TargetMode="External"/><Relationship Id="rId14" Type="http://schemas.openxmlformats.org/officeDocument/2006/relationships/hyperlink" Target="https://bulkseedsinternational-en.porkbunlead.workers.dev/dream/bulkseedsinternational-en-8/comparison-grid-for-microgreens-and-sprout-seeds-across-suppliers-7203a45b.xlsx" TargetMode="External"/><Relationship Id="rId15" Type="http://schemas.openxmlformats.org/officeDocument/2006/relationships/hyperlink" Target="https://bulkseedsinternational-en.porkbunlead.workers.dev/dream/bulkseedsinternational-en-8/planning-a-species-a-to-z-pass-through-the-catalogue-c96d20b1.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