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Pre-send review worksheet for a finished seed enquiry basket</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Wholesale seed sourcing decisions you can make from the catalogue alone</w:t>
        </w:r>
      </w:hyperlink>
    </w:p>
    <w:p>
      <w:hyperlink r:id="rId11">
        <w:r>
          <w:rPr>
            <w:color w:val="087E75"/>
          </w:rPr>
          <w:t>Spreadsheet for comparing enquiry follow-up and form failure handling across suppliers</w:t>
        </w:r>
      </w:hyperlink>
    </w:p>
    <w:p>
      <w:hyperlink r:id="rId12">
        <w:r>
          <w:rPr>
            <w:color w:val="087E75"/>
          </w:rPr>
          <w:t>Planning an enquiry when you sell through both a shop and an online listing</w:t>
        </w:r>
      </w:hyperlink>
    </w:p>
    <w:p>
      <w:hyperlink r:id="rId13">
        <w:r>
          <w:rPr>
            <w:color w:val="087E75"/>
          </w:rPr>
          <w:t>How the species A to Z route differs from category browsing</w:t>
        </w:r>
      </w:hyperlink>
    </w:p>
    <w:p>
      <w:hyperlink r:id="rId14">
        <w:r>
          <w:rPr>
            <w:color w:val="087E75"/>
          </w:rPr>
          <w:t>A practical guide to assembling one seed enquiry across seed groups</w:t>
        </w:r>
      </w:hyperlink>
    </w:p>
    <w:p>
      <w:hyperlink r:id="rId15">
        <w:r>
          <w:rPr>
            <w:color w:val="087E75"/>
          </w:rPr>
          <w:t>Delivery destinations and shipping conditions answered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18/wholesale-seed-sourcing-decisions-you-can-make-from-the-catalogue-alon-2822de40.html" TargetMode="External"/><Relationship Id="rId11" Type="http://schemas.openxmlformats.org/officeDocument/2006/relationships/hyperlink" Target="https://bulkseedsinternational-en.porkbunlead.workers.dev/ibm/bulkseedsinternational-en-18/spreadsheet-for-comparing-enquiry-follow-up-and-form-failure-handling--00bd95e9.xlsx" TargetMode="External"/><Relationship Id="rId12" Type="http://schemas.openxmlformats.org/officeDocument/2006/relationships/hyperlink" Target="https://bulkseedsinternational-en.porkbunlead.workers.dev/ibm/bulkseedsinternational-en-18/planning-an-enquiry-when-you-sell-through-both-a-shop-and-an-online-li-2bc54e79.odt" TargetMode="External"/><Relationship Id="rId13" Type="http://schemas.openxmlformats.org/officeDocument/2006/relationships/hyperlink" Target="https://bulkseedsinternational-en.porkbunlead.workers.dev/ibm/bulkseedsinternational-en-18/how-the-species-a-to-z-route-differs-from-category-browsing-5529ca6b.pptx" TargetMode="External"/><Relationship Id="rId14" Type="http://schemas.openxmlformats.org/officeDocument/2006/relationships/hyperlink" Target="https://bulkseedsinternational-en.porkbunlead.workers.dev/ibm/bulkseedsinternational-en-18/a-practical-guide-to-assembling-one-seed-enquiry-across-seed-groups-670da8ec.pdf" TargetMode="External"/><Relationship Id="rId15" Type="http://schemas.openxmlformats.org/officeDocument/2006/relationships/hyperlink" Target="https://bulkseedsinternational-en.porkbunlead.workers.dev/ibm/bulkseedsinternational-en-18/delivery-destinations-and-shipping-conditions-answered-ced2a2e6.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