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Potato variety verification checklist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Separate range decisions for corn radishes and potatoes</w:t>
        </w:r>
      </w:hyperlink>
    </w:p>
    <w:p>
      <w:hyperlink r:id="rId11">
        <w:r>
          <w:rPr>
            <w:color w:val="087E75"/>
          </w:rPr>
          <w:t>Planning a corn seed section from catalogue evidence</w:t>
        </w:r>
      </w:hyperlink>
    </w:p>
    <w:p>
      <w:hyperlink r:id="rId12">
        <w:r>
          <w:rPr>
            <w:color w:val="087E75"/>
          </w:rPr>
          <w:t>Selection matrix for corn radishes and potatoes</w:t>
        </w:r>
      </w:hyperlink>
    </w:p>
    <w:p>
      <w:hyperlink r:id="rId13">
        <w:r>
          <w:rPr>
            <w:color w:val="087E75"/>
          </w:rPr>
          <w:t>Turning three catalogue listings into defensible shelf decisions</w:t>
        </w:r>
      </w:hyperlink>
    </w:p>
    <w:p>
      <w:hyperlink r:id="rId14">
        <w:r>
          <w:rPr>
            <w:color w:val="087E75"/>
          </w:rPr>
          <w:t>Building a small shop trial from three seed lines</w:t>
        </w:r>
      </w:hyperlink>
    </w:p>
    <w:p>
      <w:hyperlink r:id="rId15">
        <w:r>
          <w:rPr>
            <w:color w:val="087E75"/>
          </w:rPr>
          <w:t>Radish seed range questions answered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4/separate-range-decisions-for-corn-radishes-and-potatoes-a9fd96ef.html" TargetMode="External"/><Relationship Id="rId11" Type="http://schemas.openxmlformats.org/officeDocument/2006/relationships/hyperlink" Target="https://bulkseedsinternational-en.porkbunlead.workers.dev/ibm/bulkseedsinternational-en-24/planning-a-corn-seed-section-from-catalogue-evidence-0f29652c.pdf" TargetMode="External"/><Relationship Id="rId12" Type="http://schemas.openxmlformats.org/officeDocument/2006/relationships/hyperlink" Target="https://bulkseedsinternational-en.porkbunlead.workers.dev/ibm/bulkseedsinternational-en-24/selection-matrix-for-corn-radishes-and-potatoes-7ffd3b46.xlsx" TargetMode="External"/><Relationship Id="rId13" Type="http://schemas.openxmlformats.org/officeDocument/2006/relationships/hyperlink" Target="https://bulkseedsinternational-en.porkbunlead.workers.dev/ibm/bulkseedsinternational-en-24/turning-three-catalogue-listings-into-defensible-shelf-decisions-b0f24c24.pptx" TargetMode="External"/><Relationship Id="rId14" Type="http://schemas.openxmlformats.org/officeDocument/2006/relationships/hyperlink" Target="https://bulkseedsinternational-en.porkbunlead.workers.dev/ibm/bulkseedsinternational-en-24/building-a-small-shop-trial-from-three-seed-lines-bff45303.odt" TargetMode="External"/><Relationship Id="rId15" Type="http://schemas.openxmlformats.org/officeDocument/2006/relationships/hyperlink" Target="https://bulkseedsinternational-en.porkbunlead.workers.dev/ibm/bulkseedsinternational-en-24/radish-seed-range-questions-answered-d847c764.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