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Root vegetable and carrot section worksheet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Choosing which catalogue seed groups to stock at all</w:t>
        </w:r>
      </w:hyperlink>
    </w:p>
    <w:p>
      <w:hyperlink r:id="rId11">
        <w:r>
          <w:rPr>
            <w:color w:val="087E75"/>
          </w:rPr>
          <w:t>Phasing a vegetable seed range across several buying rounds</w:t>
        </w:r>
      </w:hyperlink>
    </w:p>
    <w:p>
      <w:hyperlink r:id="rId12">
        <w:r>
          <w:rPr>
            <w:color w:val="087E75"/>
          </w:rPr>
          <w:t>Squash, pumpkin and gourd lines answered for resellers</w:t>
        </w:r>
      </w:hyperlink>
    </w:p>
    <w:p>
      <w:hyperlink r:id="rId13">
        <w:r>
          <w:rPr>
            <w:color w:val="087E75"/>
          </w:rPr>
          <w:t>Building a tomato and pepper range from published variety pages</w:t>
        </w:r>
      </w:hyperlink>
    </w:p>
    <w:p>
      <w:hyperlink r:id="rId14">
        <w:r>
          <w:rPr>
            <w:color w:val="087E75"/>
          </w:rPr>
          <w:t>Leafy greens, lettuce and brassica comparison matrix</w:t>
        </w:r>
      </w:hyperlink>
    </w:p>
    <w:p>
      <w:hyperlink r:id="rId15">
        <w:r>
          <w:rPr>
            <w:color w:val="087E75"/>
          </w:rPr>
          <w:t>How the annual, biennial and perennial flower listings differ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6/choosing-which-catalogue-seed-groups-to-stock-at-all-5949104b.html" TargetMode="External"/><Relationship Id="rId11" Type="http://schemas.openxmlformats.org/officeDocument/2006/relationships/hyperlink" Target="https://bulkseedsinternational-en.porkbunlead.workers.dev/ibm/bulkseedsinternational-en-26/phasing-a-vegetable-seed-range-across-several-buying-rounds-2365ab8c.odt" TargetMode="External"/><Relationship Id="rId12" Type="http://schemas.openxmlformats.org/officeDocument/2006/relationships/hyperlink" Target="https://bulkseedsinternational-en.porkbunlead.workers.dev/ibm/bulkseedsinternational-en-26/squash-pumpkin-and-gourd-lines-answered-for-resellers-5e96fdfd.rtf" TargetMode="External"/><Relationship Id="rId13" Type="http://schemas.openxmlformats.org/officeDocument/2006/relationships/hyperlink" Target="https://bulkseedsinternational-en.porkbunlead.workers.dev/ibm/bulkseedsinternational-en-26/building-a-tomato-and-pepper-range-from-published-variety-pages-60cc67d6.pdf" TargetMode="External"/><Relationship Id="rId14" Type="http://schemas.openxmlformats.org/officeDocument/2006/relationships/hyperlink" Target="https://bulkseedsinternational-en.porkbunlead.workers.dev/ibm/bulkseedsinternational-en-26/leafy-greens-lettuce-and-brassica-comparison-matrix-65664193.xlsx" TargetMode="External"/><Relationship Id="rId15" Type="http://schemas.openxmlformats.org/officeDocument/2006/relationships/hyperlink" Target="https://bulkseedsinternational-en.porkbunlead.workers.dev/ibm/bulkseedsinternational-en-26/how-the-annual-biennial-and-perennial-flower-listings-differ-a4e0c6f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