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Root vegetable and carrot section worksheet for retail shelves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Deciding how many seed groups your shop can carry</w:t>
        </w:r>
      </w:hyperlink>
    </w:p>
    <w:p>
      <w:hyperlink r:id="rId11">
        <w:r>
          <w:rPr>
            <w:color w:val="087E75"/>
          </w:rPr>
          <w:t>Seed group stocking depth comparison sheet for limited shelf space</w:t>
        </w:r>
      </w:hyperlink>
    </w:p>
    <w:p>
      <w:hyperlink r:id="rId12">
        <w:r>
          <w:rPr>
            <w:color w:val="087E75"/>
          </w:rPr>
          <w:t>Planning an herb section across kitchen, medicinal and wild herb listings</w:t>
        </w:r>
      </w:hyperlink>
    </w:p>
    <w:p>
      <w:hyperlink r:id="rId13">
        <w:r>
          <w:rPr>
            <w:color w:val="087E75"/>
          </w:rPr>
          <w:t>Squash pumpkin and gourd entries explained in questions and answers</w:t>
        </w:r>
      </w:hyperlink>
    </w:p>
    <w:p>
      <w:hyperlink r:id="rId14">
        <w:r>
          <w:rPr>
            <w:color w:val="087E75"/>
          </w:rPr>
          <w:t>A practical guide to narrowing a tomato and pepper selection from catalogue entries</w:t>
        </w:r>
      </w:hyperlink>
    </w:p>
    <w:p>
      <w:hyperlink r:id="rId15">
        <w:r>
          <w:rPr>
            <w:color w:val="087E75"/>
          </w:rPr>
          <w:t>How seed groups species lists and variety pages build on each other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8/deciding-how-many-seed-groups-your-shop-can-carry-7094f043.html" TargetMode="External"/><Relationship Id="rId11" Type="http://schemas.openxmlformats.org/officeDocument/2006/relationships/hyperlink" Target="https://bulkseedsinternational-en.porkbunlead.workers.dev/ibm/bulkseedsinternational-en-28/seed-group-stocking-depth-comparison-sheet-for-limited-shelf-space-102303f1.xlsx" TargetMode="External"/><Relationship Id="rId12" Type="http://schemas.openxmlformats.org/officeDocument/2006/relationships/hyperlink" Target="https://bulkseedsinternational-en.porkbunlead.workers.dev/ibm/bulkseedsinternational-en-28/planning-an-herb-section-across-kitchen-medicinal-and-wild-herb-listin-3fc5cb0e.odt" TargetMode="External"/><Relationship Id="rId13" Type="http://schemas.openxmlformats.org/officeDocument/2006/relationships/hyperlink" Target="https://bulkseedsinternational-en.porkbunlead.workers.dev/ibm/bulkseedsinternational-en-28/squash-pumpkin-and-gourd-entries-explained-in-questions-and-answers-6d1b7678.rtf" TargetMode="External"/><Relationship Id="rId14" Type="http://schemas.openxmlformats.org/officeDocument/2006/relationships/hyperlink" Target="https://bulkseedsinternational-en.porkbunlead.workers.dev/ibm/bulkseedsinternational-en-28/a-practical-guide-to-narrowing-a-tomato-and-pepper-selection-from-cata-7b6f8de6.pdf" TargetMode="External"/><Relationship Id="rId15" Type="http://schemas.openxmlformats.org/officeDocument/2006/relationships/hyperlink" Target="https://bulkseedsinternational-en.porkbunlead.workers.dev/ibm/bulkseedsinternational-en-28/how-seed-groups-species-lists-and-variety-pages-build-on-each-other-8fa5e32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