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Contact and destination checklist before the enquiry is sent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Reading the catalogue reference numbers before you enquire</w:t>
        </w:r>
      </w:hyperlink>
    </w:p>
    <w:p>
      <w:hyperlink r:id="rId11">
        <w:r>
          <w:rPr>
            <w:color w:val="087E75"/>
          </w:rPr>
          <w:t>Quick answers on editing and removing basket lines</w:t>
        </w:r>
      </w:hyperlink>
    </w:p>
    <w:p>
      <w:hyperlink r:id="rId12">
        <w:r>
          <w:rPr>
            <w:color w:val="087E75"/>
          </w:rPr>
          <w:t>Comparing bread-and-butter varieties against niche additions</w:t>
        </w:r>
      </w:hyperlink>
    </w:p>
    <w:p>
      <w:hyperlink r:id="rId13">
        <w:r>
          <w:rPr>
            <w:color w:val="087E75"/>
          </w:rPr>
          <w:t>What stays in the browser when an enquiry is interrupted</w:t>
        </w:r>
      </w:hyperlink>
    </w:p>
    <w:p>
      <w:hyperlink r:id="rId14">
        <w:r>
          <w:rPr>
            <w:color w:val="087E75"/>
          </w:rPr>
          <w:t>Filling the enquiry basket variety by variety without losing track</w:t>
        </w:r>
      </w:hyperlink>
    </w:p>
    <w:p>
      <w:hyperlink r:id="rId15">
        <w:r>
          <w:rPr>
            <w:color w:val="087E75"/>
          </w:rPr>
          <w:t>Planning a shop seed range around what sells, not what is listed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10/reading-the-catalogue-reference-numbers-before-you-enquire-dc2c10ab.html" TargetMode="External"/><Relationship Id="rId11" Type="http://schemas.openxmlformats.org/officeDocument/2006/relationships/hyperlink" Target="https://bulkseedsinternational-en.porkbunlead.workers.dev/oracle/bulkseedsinternational-en-10/quick-answers-on-editing-and-removing-basket-lines-27c0ec69.rtf" TargetMode="External"/><Relationship Id="rId12" Type="http://schemas.openxmlformats.org/officeDocument/2006/relationships/hyperlink" Target="https://bulkseedsinternational-en.porkbunlead.workers.dev/oracle/bulkseedsinternational-en-10/comparing-bread-and-butter-varieties-against-niche-additions-4881ea58.xlsx" TargetMode="External"/><Relationship Id="rId13" Type="http://schemas.openxmlformats.org/officeDocument/2006/relationships/hyperlink" Target="https://bulkseedsinternational-en.porkbunlead.workers.dev/oracle/bulkseedsinternational-en-10/what-stays-in-the-browser-when-an-enquiry-is-interrupted-72bf94f9.pptx" TargetMode="External"/><Relationship Id="rId14" Type="http://schemas.openxmlformats.org/officeDocument/2006/relationships/hyperlink" Target="https://bulkseedsinternational-en.porkbunlead.workers.dev/oracle/bulkseedsinternational-en-10/filling-the-enquiry-basket-variety-by-variety-without-losing-track-87b4b344.pdf" TargetMode="External"/><Relationship Id="rId15" Type="http://schemas.openxmlformats.org/officeDocument/2006/relationships/hyperlink" Target="https://bulkseedsinternational-en.porkbunlead.workers.dev/oracle/bulkseedsinternational-en-10/planning-a-shop-seed-range-around-what-sells-not-what-is-listed-aebd4cf3.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