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Unlisted variety request worksheet with email fields</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Seed wholesale catalogue fit check for a new retail buyer</w:t>
        </w:r>
      </w:hyperlink>
    </w:p>
    <w:p>
      <w:hyperlink r:id="rId11">
        <w:r>
          <w:rPr>
            <w:color w:val="087E75"/>
          </w:rPr>
          <w:t>Short answers on catalogue depth and where to start browsing</w:t>
        </w:r>
      </w:hyperlink>
    </w:p>
    <w:p>
      <w:hyperlink r:id="rId12">
        <w:r>
          <w:rPr>
            <w:color w:val="087E75"/>
          </w:rPr>
          <w:t>Destination and packaging detail matrix for seed enquiries</w:t>
        </w:r>
      </w:hyperlink>
    </w:p>
    <w:p>
      <w:hyperlink r:id="rId13">
        <w:r>
          <w:rPr>
            <w:color w:val="087E75"/>
          </w:rPr>
          <w:t>What the catalogue shows about species coverage in four slides</w:t>
        </w:r>
      </w:hyperlink>
    </w:p>
    <w:p>
      <w:hyperlink r:id="rId14">
        <w:r>
          <w:rPr>
            <w:color w:val="087E75"/>
          </w:rPr>
          <w:t>Practical manual for handling a failed enquiry submission</w:t>
        </w:r>
      </w:hyperlink>
    </w:p>
    <w:p>
      <w:hyperlink r:id="rId15">
        <w:r>
          <w:rPr>
            <w:color w:val="087E75"/>
          </w:rPr>
          <w:t>Planning guide for a shop whose range is mostly microgreens and sprouts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en/index.html" TargetMode="External"/><Relationship Id="rId10" Type="http://schemas.openxmlformats.org/officeDocument/2006/relationships/hyperlink" Target="https://objectstorage.eu-frankfurt-1.oraclecloud.com/n/frsbqgg8rg0q/b/bulkseedsinternational-websites/o/bsi/bulkseedsinternational-en/bulkseedsinternational-en-21/seed-wholesale-catalogue-fit-check-for-a-new-retail-buyer-248f31a3.html" TargetMode="External"/><Relationship Id="rId11" Type="http://schemas.openxmlformats.org/officeDocument/2006/relationships/hyperlink" Target="https://bulkseedsinternational-en.porkbunlead.workers.dev/oracle/bulkseedsinternational-en-21/short-answers-on-catalogue-depth-and-where-to-start-browsing-0553a8df.rtf" TargetMode="External"/><Relationship Id="rId12" Type="http://schemas.openxmlformats.org/officeDocument/2006/relationships/hyperlink" Target="https://bulkseedsinternational-en.porkbunlead.workers.dev/oracle/bulkseedsinternational-en-21/destination-and-packaging-detail-matrix-for-seed-enquiries-445389fb.xlsx" TargetMode="External"/><Relationship Id="rId13" Type="http://schemas.openxmlformats.org/officeDocument/2006/relationships/hyperlink" Target="https://bulkseedsinternational-en.porkbunlead.workers.dev/oracle/bulkseedsinternational-en-21/what-the-catalogue-shows-about-species-coverage-in-four-slides-4e507be6.pptx" TargetMode="External"/><Relationship Id="rId14" Type="http://schemas.openxmlformats.org/officeDocument/2006/relationships/hyperlink" Target="https://bulkseedsinternational-en.porkbunlead.workers.dev/oracle/bulkseedsinternational-en-21/practical-manual-for-handling-a-failed-enquiry-submission-81b81355.pdf" TargetMode="External"/><Relationship Id="rId15" Type="http://schemas.openxmlformats.org/officeDocument/2006/relationships/hyperlink" Target="https://bulkseedsinternational-en.porkbunlead.workers.dev/oracle/bulkseedsinternational-en-21/planning-guide-for-a-shop-whose-range-is-mostly-microgreens-and-sprout-cb654ff1.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