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Range pruning worksheet for an oversized seed shortlist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enquiry reference codes that keep a wholesale request traceable</w:t>
        </w:r>
      </w:hyperlink>
    </w:p>
    <w:p>
      <w:hyperlink r:id="rId11">
        <w:r>
          <w:rPr>
            <w:color w:val="087E75"/>
          </w:rPr>
          <w:t>Practical guide to setting quantity tiers for a first seed order</w:t>
        </w:r>
      </w:hyperlink>
    </w:p>
    <w:p>
      <w:hyperlink r:id="rId12">
        <w:r>
          <w:rPr>
            <w:color w:val="087E75"/>
          </w:rPr>
          <w:t>What the operator behind the catalogue tells a retail buyer</w:t>
        </w:r>
      </w:hyperlink>
    </w:p>
    <w:p>
      <w:hyperlink r:id="rId13">
        <w:r>
          <w:rPr>
            <w:color w:val="087E75"/>
          </w:rPr>
          <w:t>Planning herb and microgreens enquiries alongside vegetable ranges</w:t>
        </w:r>
      </w:hyperlink>
    </w:p>
    <w:p>
      <w:hyperlink r:id="rId14">
        <w:r>
          <w:rPr>
            <w:color w:val="087E75"/>
          </w:rPr>
          <w:t>Seed wholesale account and login questions answered briefly</w:t>
        </w:r>
      </w:hyperlink>
    </w:p>
    <w:p>
      <w:hyperlink r:id="rId15">
        <w:r>
          <w:rPr>
            <w:color w:val="087E75"/>
          </w:rPr>
          <w:t>Crop group coverage matrix for a garden shop assortment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7/seed-enquiry-reference-codes-that-keep-a-wholesale-request-traceable-01b3e610.html" TargetMode="External"/><Relationship Id="rId11" Type="http://schemas.openxmlformats.org/officeDocument/2006/relationships/hyperlink" Target="https://bulkseedsinternational-en.porkbunlead.workers.dev/oracle/bulkseedsinternational-en-7/practical-guide-to-setting-quantity-tiers-for-a-first-seed-order-01fb8b61.pdf" TargetMode="External"/><Relationship Id="rId12" Type="http://schemas.openxmlformats.org/officeDocument/2006/relationships/hyperlink" Target="https://bulkseedsinternational-en.porkbunlead.workers.dev/oracle/bulkseedsinternational-en-7/what-the-operator-behind-the-catalogue-tells-a-retail-buyer-5d2a91ff.pptx" TargetMode="External"/><Relationship Id="rId13" Type="http://schemas.openxmlformats.org/officeDocument/2006/relationships/hyperlink" Target="https://bulkseedsinternational-en.porkbunlead.workers.dev/oracle/bulkseedsinternational-en-7/planning-herb-and-microgreens-enquiries-alongside-vegetable-ranges-944ab808.odt" TargetMode="External"/><Relationship Id="rId14" Type="http://schemas.openxmlformats.org/officeDocument/2006/relationships/hyperlink" Target="https://bulkseedsinternational-en.porkbunlead.workers.dev/oracle/bulkseedsinternational-en-7/seed-wholesale-account-and-login-questions-answered-briefly-a88390c0.rtf" TargetMode="External"/><Relationship Id="rId15" Type="http://schemas.openxmlformats.org/officeDocument/2006/relationships/hyperlink" Target="https://bulkseedsinternational-en.porkbunlead.workers.dev/oracle/bulkseedsinternational-en-7/crop-group-coverage-matrix-for-a-garden-shop-assortment-d532344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