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Destination detail worksheet for a wholesale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enquiries for shops that are unsure where to begin</w:t>
        </w:r>
      </w:hyperlink>
    </w:p>
    <w:p>
      <w:hyperlink r:id="rId11">
        <w:r>
          <w:rPr>
            <w:color w:val="087E75"/>
          </w:rPr>
          <w:t>Packaging questions resellers ask before a seed quotation</w:t>
        </w:r>
      </w:hyperlink>
    </w:p>
    <w:p>
      <w:hyperlink r:id="rId12">
        <w:r>
          <w:rPr>
            <w:color w:val="087E75"/>
          </w:rPr>
          <w:t>Planning a seed enquiry when the shop sells mainly flowers</w:t>
        </w:r>
      </w:hyperlink>
    </w:p>
    <w:p>
      <w:hyperlink r:id="rId13">
        <w:r>
          <w:rPr>
            <w:color w:val="087E75"/>
          </w:rPr>
          <w:t>Why an enquiry basket is not a shopping cart</w:t>
        </w:r>
      </w:hyperlink>
    </w:p>
    <w:p>
      <w:hyperlink r:id="rId14">
        <w:r>
          <w:rPr>
            <w:color w:val="087E75"/>
          </w:rPr>
          <w:t>Microgreens and sprouts versus main crop groups in one enquiry</w:t>
        </w:r>
      </w:hyperlink>
    </w:p>
    <w:p>
      <w:hyperlink r:id="rId15">
        <w:r>
          <w:rPr>
            <w:color w:val="087E75"/>
          </w:rPr>
          <w:t>Practical guide to stating destination details in a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8/seed-wholesale-enquiries-for-shops-that-are-unsure-where-to-begin-02ee6f84.html" TargetMode="External"/><Relationship Id="rId11" Type="http://schemas.openxmlformats.org/officeDocument/2006/relationships/hyperlink" Target="https://bulkseedsinternational-en.porkbunlead.workers.dev/oracle/bulkseedsinternational-en-8/packaging-questions-resellers-ask-before-a-seed-quotation-1030e284.rtf" TargetMode="External"/><Relationship Id="rId12" Type="http://schemas.openxmlformats.org/officeDocument/2006/relationships/hyperlink" Target="https://bulkseedsinternational-en.porkbunlead.workers.dev/oracle/bulkseedsinternational-en-8/planning-a-seed-enquiry-when-the-shop-sells-mainly-flowers-4c986125.odt" TargetMode="External"/><Relationship Id="rId13" Type="http://schemas.openxmlformats.org/officeDocument/2006/relationships/hyperlink" Target="https://bulkseedsinternational-en.porkbunlead.workers.dev/oracle/bulkseedsinternational-en-8/why-an-enquiry-basket-is-not-a-shopping-cart-4c9f047c.pptx" TargetMode="External"/><Relationship Id="rId14" Type="http://schemas.openxmlformats.org/officeDocument/2006/relationships/hyperlink" Target="https://bulkseedsinternational-en.porkbunlead.workers.dev/oracle/bulkseedsinternational-en-8/microgreens-and-sprouts-versus-main-crop-groups-in-one-enquiry-4d0a3bb4.xlsx" TargetMode="External"/><Relationship Id="rId15" Type="http://schemas.openxmlformats.org/officeDocument/2006/relationships/hyperlink" Target="https://bulkseedsinternational-en.porkbunlead.workers.dev/oracle/bulkseedsinternational-en-8/practical-guide-to-stating-destination-details-in-a-seed-enquiry-b96488d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