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Signing Off a Seed Range Before Enquiry</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Reading a Seed Wholesale Catalogue as Evidence, Not Promise</w:t>
        </w:r>
      </w:hyperlink>
    </w:p>
    <w:p>
      <w:hyperlink r:id="rId11">
        <w:r>
          <w:rPr>
            <w:color w:val="087E75"/>
          </w:rPr>
          <w:t>Questions About Unlisted and Special Varieties in Plain Answers</w:t>
        </w:r>
      </w:hyperlink>
    </w:p>
    <w:p>
      <w:hyperlink r:id="rId12">
        <w:r>
          <w:rPr>
            <w:color w:val="087E75"/>
          </w:rPr>
          <w:t>Where the Catalogue Stops and Supply Terms Begin</w:t>
        </w:r>
      </w:hyperlink>
    </w:p>
    <w:p>
      <w:hyperlink r:id="rId13">
        <w:r>
          <w:rPr>
            <w:color w:val="087E75"/>
          </w:rPr>
          <w:t>Reconciling a Seed Quotation Against the Basket You Sent</w:t>
        </w:r>
      </w:hyperlink>
    </w:p>
    <w:p>
      <w:hyperlink r:id="rId14">
        <w:r>
          <w:rPr>
            <w:color w:val="087E75"/>
          </w:rPr>
          <w:t>Planning Which Crop Groups to Enquire About First</w:t>
        </w:r>
      </w:hyperlink>
    </w:p>
    <w:p>
      <w:hyperlink r:id="rId15">
        <w:r>
          <w:rPr>
            <w:color w:val="087E75"/>
          </w:rPr>
          <w:t>Criteria Grid for Shortlisting Species Within a Crop Group</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11/reading-a-seed-wholesale-catalogue-as-evidence-not-promise-e7fca112.html" TargetMode="External"/><Relationship Id="rId11" Type="http://schemas.openxmlformats.org/officeDocument/2006/relationships/hyperlink" Target="https://bulkseedsinternational-en.porkbunlead.workers.dev/spaces/bulkseedsinternational-en-11/questions-about-unlisted-and-special-varieties-in-plain-answers-1d1d756c.rtf" TargetMode="External"/><Relationship Id="rId12" Type="http://schemas.openxmlformats.org/officeDocument/2006/relationships/hyperlink" Target="https://bulkseedsinternational-en.porkbunlead.workers.dev/spaces/bulkseedsinternational-en-11/where-the-catalogue-stops-and-supply-terms-begin-318fb5bc.pptx" TargetMode="External"/><Relationship Id="rId13" Type="http://schemas.openxmlformats.org/officeDocument/2006/relationships/hyperlink" Target="https://bulkseedsinternational-en.porkbunlead.workers.dev/spaces/bulkseedsinternational-en-11/reconciling-a-seed-quotation-against-the-basket-you-sent-3bcc554a.pdf" TargetMode="External"/><Relationship Id="rId14" Type="http://schemas.openxmlformats.org/officeDocument/2006/relationships/hyperlink" Target="https://bulkseedsinternational-en.porkbunlead.workers.dev/spaces/bulkseedsinternational-en-11/planning-which-crop-groups-to-enquire-about-first-52c0d4ce.odt" TargetMode="External"/><Relationship Id="rId15" Type="http://schemas.openxmlformats.org/officeDocument/2006/relationships/hyperlink" Target="https://bulkseedsinternational-en.porkbunlead.workers.dev/spaces/bulkseedsinternational-en-11/criteria-grid-for-shortlisting-species-within-a-crop-group-7251a4a7.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