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Signing Off Quantity Lines Against Tiers</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Mapping the Seed Wholesale Range Before Choosing</w:t>
        </w:r>
      </w:hyperlink>
    </w:p>
    <w:p>
      <w:hyperlink r:id="rId11">
        <w:r>
          <w:rPr>
            <w:color w:val="087E75"/>
          </w:rPr>
          <w:t>Building a Multi Group Seed Enquiry from Brief to Submission</w:t>
        </w:r>
      </w:hyperlink>
    </w:p>
    <w:p>
      <w:hyperlink r:id="rId12">
        <w:r>
          <w:rPr>
            <w:color w:val="087E75"/>
          </w:rPr>
          <w:t>Baskets, Enquiry References and Follow Up in Short Answers</w:t>
        </w:r>
      </w:hyperlink>
    </w:p>
    <w:p>
      <w:hyperlink r:id="rId13">
        <w:r>
          <w:rPr>
            <w:color w:val="087E75"/>
          </w:rPr>
          <w:t>How Navigation Routes Shape a Buyer's Reading of the Catalogue</w:t>
        </w:r>
      </w:hyperlink>
    </w:p>
    <w:p>
      <w:hyperlink r:id="rId14">
        <w:r>
          <w:rPr>
            <w:color w:val="087E75"/>
          </w:rPr>
          <w:t>Criteria Sheet Weighing Unlisted Requests Against Listed Alternatives</w:t>
        </w:r>
      </w:hyperlink>
    </w:p>
    <w:p>
      <w:hyperlink r:id="rId15">
        <w:r>
          <w:rPr>
            <w:color w:val="087E75"/>
          </w:rPr>
          <w:t>Setting Reorder Volumes per Variety as Part of the Plan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n/index.html" TargetMode="External"/><Relationship Id="rId10" Type="http://schemas.openxmlformats.org/officeDocument/2006/relationships/hyperlink" Target="https://bulkseedsinternational-websites.sfo3.digitaloceanspaces.com/bsi/bulkseedsinternational-en/bulkseedsinternational-en-27/mapping-the-seed-wholesale-range-before-choosing-71b22f13.html" TargetMode="External"/><Relationship Id="rId11" Type="http://schemas.openxmlformats.org/officeDocument/2006/relationships/hyperlink" Target="https://bulkseedsinternational-en.porkbunlead.workers.dev/spaces/bulkseedsinternational-en-27/building-a-multi-group-seed-enquiry-from-brief-to-submission-416e7252.pdf" TargetMode="External"/><Relationship Id="rId12" Type="http://schemas.openxmlformats.org/officeDocument/2006/relationships/hyperlink" Target="https://bulkseedsinternational-en.porkbunlead.workers.dev/spaces/bulkseedsinternational-en-27/baskets-enquiry-references-and-follow-up-in-short-answers-9d0da9c3.rtf" TargetMode="External"/><Relationship Id="rId13" Type="http://schemas.openxmlformats.org/officeDocument/2006/relationships/hyperlink" Target="https://bulkseedsinternational-en.porkbunlead.workers.dev/spaces/bulkseedsinternational-en-27/how-navigation-routes-shape-a-buyer-s-reading-of-the-catalogue-b054c8de.pptx" TargetMode="External"/><Relationship Id="rId14" Type="http://schemas.openxmlformats.org/officeDocument/2006/relationships/hyperlink" Target="https://bulkseedsinternational-en.porkbunlead.workers.dev/spaces/bulkseedsinternational-en-27/criteria-sheet-weighing-unlisted-requests-against-listed-alternatives-f799b72b.xlsx" TargetMode="External"/><Relationship Id="rId15" Type="http://schemas.openxmlformats.org/officeDocument/2006/relationships/hyperlink" Target="https://bulkseedsinternational-en.porkbunlead.workers.dev/spaces/bulkseedsinternational-en-27/setting-reorder-volumes-per-variety-as-part-of-the-plan-faf69959.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