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Assessing Microgreens and Sprouts for a Retail Range</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Tomato Seed Range Decisions for Retail Shelves</w:t>
        </w:r>
      </w:hyperlink>
    </w:p>
    <w:p>
      <w:hyperlink r:id="rId11">
        <w:r>
          <w:rPr>
            <w:color w:val="087E75"/>
          </w:rPr>
          <w:t>Melon and Watermelon Seed Lines in Short Answers</w:t>
        </w:r>
      </w:hyperlink>
    </w:p>
    <w:p>
      <w:hyperlink r:id="rId12">
        <w:r>
          <w:rPr>
            <w:color w:val="087E75"/>
          </w:rPr>
          <w:t>Planning Flower Subcategories Across a Selling Year</w:t>
        </w:r>
      </w:hyperlink>
    </w:p>
    <w:p>
      <w:hyperlink r:id="rId13">
        <w:r>
          <w:rPr>
            <w:color w:val="087E75"/>
          </w:rPr>
          <w:t>Building a Herb Seed Selection from Culinary to Medicinal</w:t>
        </w:r>
      </w:hyperlink>
    </w:p>
    <w:p>
      <w:hyperlink r:id="rId14">
        <w:r>
          <w:rPr>
            <w:color w:val="087E75"/>
          </w:rPr>
          <w:t>Comparison Grid for Leafy Greens and Cabbage Lines</w:t>
        </w:r>
      </w:hyperlink>
    </w:p>
    <w:p>
      <w:hyperlink r:id="rId15">
        <w:r>
          <w:rPr>
            <w:color w:val="087E75"/>
          </w:rPr>
          <w:t>How the Species A to Z Index Reveals Catalogue Coverage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28/tomato-seed-range-decisions-for-retail-shelves-1172fb27.html" TargetMode="External"/><Relationship Id="rId11" Type="http://schemas.openxmlformats.org/officeDocument/2006/relationships/hyperlink" Target="https://bulkseedsinternational-en.porkbunlead.workers.dev/spaces/bulkseedsinternational-en-28/melon-and-watermelon-seed-lines-in-short-answers-093a9b6d.rtf" TargetMode="External"/><Relationship Id="rId12" Type="http://schemas.openxmlformats.org/officeDocument/2006/relationships/hyperlink" Target="https://bulkseedsinternational-en.porkbunlead.workers.dev/spaces/bulkseedsinternational-en-28/planning-flower-subcategories-across-a-selling-year-0cc182a4.odt" TargetMode="External"/><Relationship Id="rId13" Type="http://schemas.openxmlformats.org/officeDocument/2006/relationships/hyperlink" Target="https://bulkseedsinternational-en.porkbunlead.workers.dev/spaces/bulkseedsinternational-en-28/building-a-herb-seed-selection-from-culinary-to-medicinal-9a9d2c88.pdf" TargetMode="External"/><Relationship Id="rId14" Type="http://schemas.openxmlformats.org/officeDocument/2006/relationships/hyperlink" Target="https://bulkseedsinternational-en.porkbunlead.workers.dev/spaces/bulkseedsinternational-en-28/comparison-grid-for-leafy-greens-and-cabbage-lines-bac9cc10.xlsx" TargetMode="External"/><Relationship Id="rId15" Type="http://schemas.openxmlformats.org/officeDocument/2006/relationships/hyperlink" Target="https://bulkseedsinternational-en.porkbunlead.workers.dev/spaces/bulkseedsinternational-en-28/how-the-species-a-to-z-index-reveals-catalogue-coverage-f9878263.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