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Retailer Worksheet: Preparing a Complete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Bulk Seed Ranges for Small Shops: A Practical Decision Guide</w:t>
        </w:r>
      </w:hyperlink>
    </w:p>
    <w:p>
      <w:hyperlink r:id="rId11">
        <w:r>
          <w:rPr>
            <w:color w:val="087E75"/>
          </w:rPr>
          <w:t>Comparison Sheet: Assessing Seed Enquiries by Destination</w:t>
        </w:r>
      </w:hyperlink>
    </w:p>
    <w:p>
      <w:hyperlink r:id="rId12">
        <w:r>
          <w:rPr>
            <w:color w:val="087E75"/>
          </w:rPr>
          <w:t>What a Seed Quotation Confirms and What It Leaves Open</w:t>
        </w:r>
      </w:hyperlink>
    </w:p>
    <w:p>
      <w:hyperlink r:id="rId13">
        <w:r>
          <w:rPr>
            <w:color w:val="087E75"/>
          </w:rPr>
          <w:t>Structuring a Seed Range Across Catalogue Groups</w:t>
        </w:r>
      </w:hyperlink>
    </w:p>
    <w:p>
      <w:hyperlink r:id="rId14">
        <w:r>
          <w:rPr>
            <w:color w:val="087E75"/>
          </w:rPr>
          <w:t>Seed Enquiry Basics: Short Answers for Busy Resellers</w:t>
        </w:r>
      </w:hyperlink>
    </w:p>
    <w:p>
      <w:hyperlink r:id="rId15">
        <w:r>
          <w:rPr>
            <w:color w:val="087E75"/>
          </w:rPr>
          <w:t>From Catalogue Page to Quotation: A Step-by-Step Guide for Seed Retailers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4/bulk-seed-ranges-for-small-shops-a-practical-decision-guide-2bdb7b67.html" TargetMode="External"/><Relationship Id="rId11" Type="http://schemas.openxmlformats.org/officeDocument/2006/relationships/hyperlink" Target="https://bulkseedsinternational-en.porkbunlead.workers.dev/spaces/bulkseedsinternational-en-4/comparison-sheet-assessing-seed-enquiries-by-destination-0290351a.xlsx" TargetMode="External"/><Relationship Id="rId12" Type="http://schemas.openxmlformats.org/officeDocument/2006/relationships/hyperlink" Target="https://bulkseedsinternational-en.porkbunlead.workers.dev/spaces/bulkseedsinternational-en-4/what-a-seed-quotation-confirms-and-what-it-leaves-open-2124b1ca.pptx" TargetMode="External"/><Relationship Id="rId13" Type="http://schemas.openxmlformats.org/officeDocument/2006/relationships/hyperlink" Target="https://bulkseedsinternational-en.porkbunlead.workers.dev/spaces/bulkseedsinternational-en-4/structuring-a-seed-range-across-catalogue-groups-23147df0.odt" TargetMode="External"/><Relationship Id="rId14" Type="http://schemas.openxmlformats.org/officeDocument/2006/relationships/hyperlink" Target="https://bulkseedsinternational-en.porkbunlead.workers.dev/spaces/bulkseedsinternational-en-4/seed-enquiry-basics-short-answers-for-busy-resellers-6f1ec857.rtf" TargetMode="External"/><Relationship Id="rId15" Type="http://schemas.openxmlformats.org/officeDocument/2006/relationships/hyperlink" Target="https://bulkseedsinternational-en.porkbunlead.workers.dev/spaces/bulkseedsinternational-en-4/from-catalogue-page-to-quotation-a-step-by-step-guide-for-seed-retaile-8b8257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