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a complete seed trade enquiry</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Assessing a seed wholesale supplier as a reseller</w:t>
        </w:r>
      </w:hyperlink>
    </w:p>
    <w:p>
      <w:hyperlink r:id="rId11">
        <w:r>
          <w:rPr>
            <w:color w:val="087E75"/>
          </w:rPr>
          <w:t>Seed wholesale questions resellers actually ask</w:t>
        </w:r>
      </w:hyperlink>
    </w:p>
    <w:p>
      <w:hyperlink r:id="rId12">
        <w:r>
          <w:rPr>
            <w:color w:val="087E75"/>
          </w:rPr>
          <w:t>Timing seed enquiries around the selling season</w:t>
        </w:r>
      </w:hyperlink>
    </w:p>
    <w:p>
      <w:hyperlink r:id="rId13">
        <w:r>
          <w:rPr>
            <w:color w:val="087E75"/>
          </w:rPr>
          <w:t>What stays open after a seed enquiry is sent</w:t>
        </w:r>
      </w:hyperlink>
    </w:p>
    <w:p>
      <w:hyperlink r:id="rId14">
        <w:r>
          <w:rPr>
            <w:color w:val="087E75"/>
          </w:rPr>
          <w:t>From seed group to submitted enquiry in practice</w:t>
        </w:r>
      </w:hyperlink>
    </w:p>
    <w:p>
      <w:hyperlink r:id="rId15">
        <w:r>
          <w:rPr>
            <w:color w:val="087E75"/>
          </w:rPr>
          <w:t>Matrix for mapping a retail range against catalogue coverage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7/assessing-a-seed-wholesale-supplier-as-a-reseller-df3e1e6a.html" TargetMode="External"/><Relationship Id="rId11" Type="http://schemas.openxmlformats.org/officeDocument/2006/relationships/hyperlink" Target="https://bulkseedsinternational-en.porkbunlead.workers.dev/spaces/bulkseedsinternational-en-7/seed-wholesale-questions-resellers-actually-ask-1f55dce3.rtf" TargetMode="External"/><Relationship Id="rId12" Type="http://schemas.openxmlformats.org/officeDocument/2006/relationships/hyperlink" Target="https://bulkseedsinternational-en.porkbunlead.workers.dev/spaces/bulkseedsinternational-en-7/timing-seed-enquiries-around-the-selling-season-63586dcf.odt" TargetMode="External"/><Relationship Id="rId13" Type="http://schemas.openxmlformats.org/officeDocument/2006/relationships/hyperlink" Target="https://bulkseedsinternational-en.porkbunlead.workers.dev/spaces/bulkseedsinternational-en-7/what-stays-open-after-a-seed-enquiry-is-sent-b9621a6f.pptx" TargetMode="External"/><Relationship Id="rId14" Type="http://schemas.openxmlformats.org/officeDocument/2006/relationships/hyperlink" Target="https://bulkseedsinternational-en.porkbunlead.workers.dev/spaces/bulkseedsinternational-en-7/from-seed-group-to-submitted-enquiry-in-practice-f3d40a67.pdf" TargetMode="External"/><Relationship Id="rId15" Type="http://schemas.openxmlformats.org/officeDocument/2006/relationships/hyperlink" Target="https://bulkseedsinternational-en.porkbunlead.workers.dev/spaces/bulkseedsinternational-en-7/matrix-for-mapping-a-retail-range-against-catalogue-coverage-fd2271a9.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